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F9C5" w14:textId="221E72A3" w:rsidR="00856A19" w:rsidRDefault="004D123F" w:rsidP="004D123F">
      <w:pPr>
        <w:jc w:val="center"/>
      </w:pPr>
      <w:r>
        <w:rPr>
          <w:noProof/>
        </w:rPr>
        <w:drawing>
          <wp:inline distT="0" distB="0" distL="0" distR="0" wp14:anchorId="6670ABDC" wp14:editId="0FCE7BAE">
            <wp:extent cx="2590800" cy="558974"/>
            <wp:effectExtent l="0" t="0" r="0" b="0"/>
            <wp:docPr id="1" name="Picture 1" descr="Valley River RV Re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ley River RV Res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6" cy="5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25D7" w14:textId="36918F34" w:rsidR="004D123F" w:rsidRDefault="00D468C7" w:rsidP="00E15CF3">
      <w:pPr>
        <w:rPr>
          <w:rFonts w:ascii="Baskerville Old Face" w:hAnsi="Baskerville Old Face"/>
          <w:i/>
          <w:iCs/>
          <w:sz w:val="28"/>
          <w:szCs w:val="28"/>
          <w:u w:val="single"/>
        </w:rPr>
      </w:pPr>
      <w:r w:rsidRPr="00470603">
        <w:rPr>
          <w:rFonts w:ascii="Baskerville Old Face" w:hAnsi="Baskerville Old Face"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1F371203" wp14:editId="22894236">
                <wp:simplePos x="0" y="0"/>
                <wp:positionH relativeFrom="margin">
                  <wp:posOffset>2811780</wp:posOffset>
                </wp:positionH>
                <wp:positionV relativeFrom="paragraph">
                  <wp:posOffset>42545</wp:posOffset>
                </wp:positionV>
                <wp:extent cx="3817620" cy="619125"/>
                <wp:effectExtent l="38100" t="38100" r="30480" b="47625"/>
                <wp:wrapTight wrapText="bothSides">
                  <wp:wrapPolygon edited="0">
                    <wp:start x="-216" y="-1329"/>
                    <wp:lineTo x="-216" y="22597"/>
                    <wp:lineTo x="21665" y="22597"/>
                    <wp:lineTo x="21665" y="-1329"/>
                    <wp:lineTo x="-216" y="-1329"/>
                  </wp:wrapPolygon>
                </wp:wrapTight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61912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40B4" w14:textId="6FBD8650" w:rsidR="000A2D78" w:rsidRPr="00802BE3" w:rsidRDefault="006C54F6" w:rsidP="00D468C7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2BE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="000A2D78" w:rsidRPr="00802BE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Peak Season Rates</w:t>
                            </w:r>
                            <w:r w:rsidR="00D468C7" w:rsidRPr="00802BE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2D78" w:rsidRPr="00802BE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(Apr 1 – Nov 30)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1203" id="Rectangle 4" o:spid="_x0000_s1026" style="position:absolute;margin-left:221.4pt;margin-top:3.35pt;width:300.6pt;height:48.7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" o:allowoverlap="f" fillcolor="#603" strokecolor="#44546a [3215]" strokeweight="6pt">
                <v:stroke linestyle="thinThin"/>
                <v:textbox inset="14.4pt,14.4pt,14.4pt,14.4pt">
                  <w:txbxContent>
                    <w:p w14:paraId="42DD40B4" w14:textId="6FBD8650" w:rsidR="000A2D78" w:rsidRPr="00802BE3" w:rsidRDefault="006C54F6" w:rsidP="00D468C7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2BE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2024 </w:t>
                      </w:r>
                      <w:r w:rsidR="000A2D78" w:rsidRPr="00802BE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>Peak Season Rates</w:t>
                      </w:r>
                      <w:r w:rsidR="00D468C7" w:rsidRPr="00802BE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A2D78" w:rsidRPr="00802BE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>(Apr 1 – Nov 30)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EF524BC" w14:textId="638E873B" w:rsidR="000A2D78" w:rsidRDefault="000A2D78" w:rsidP="004D123F">
      <w:pPr>
        <w:jc w:val="center"/>
        <w:rPr>
          <w:rFonts w:ascii="Baskerville Old Face" w:hAnsi="Baskerville Old Face"/>
          <w:i/>
          <w:i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796"/>
        <w:gridCol w:w="4199"/>
        <w:gridCol w:w="5395"/>
      </w:tblGrid>
      <w:tr w:rsidR="00D468C7" w14:paraId="1979E57D" w14:textId="77777777" w:rsidTr="001D2518">
        <w:tc>
          <w:tcPr>
            <w:tcW w:w="4796" w:type="dxa"/>
          </w:tcPr>
          <w:p w14:paraId="4C40D0AE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Nightly</w:t>
            </w:r>
          </w:p>
        </w:tc>
        <w:tc>
          <w:tcPr>
            <w:tcW w:w="4199" w:type="dxa"/>
          </w:tcPr>
          <w:p w14:paraId="6D9287D6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5395" w:type="dxa"/>
          </w:tcPr>
          <w:p w14:paraId="29721AC6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Monthly</w:t>
            </w:r>
          </w:p>
        </w:tc>
      </w:tr>
      <w:tr w:rsidR="00D468C7" w14:paraId="016D7372" w14:textId="77777777" w:rsidTr="001D2518">
        <w:tc>
          <w:tcPr>
            <w:tcW w:w="4796" w:type="dxa"/>
          </w:tcPr>
          <w:p w14:paraId="7465B1CA" w14:textId="00259617" w:rsidR="00D468C7" w:rsidRPr="00E15CF3" w:rsidRDefault="00D468C7" w:rsidP="00D468C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568A9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="00BF25F4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14:paraId="7C629A39" w14:textId="7DB3A027" w:rsidR="00993C11" w:rsidRPr="00993C11" w:rsidRDefault="00D468C7" w:rsidP="00993C1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568A9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  <w:r w:rsidR="00B978A8">
              <w:rPr>
                <w:rFonts w:ascii="Book Antiqua" w:hAnsi="Book Antiqu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95" w:type="dxa"/>
          </w:tcPr>
          <w:p w14:paraId="6DC3890C" w14:textId="5E532513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62649C">
              <w:rPr>
                <w:rFonts w:ascii="Book Antiqua" w:hAnsi="Book Antiqua"/>
                <w:b/>
                <w:bCs/>
                <w:sz w:val="24"/>
                <w:szCs w:val="24"/>
              </w:rPr>
              <w:t>800</w:t>
            </w:r>
            <w:r w:rsidR="00E15CF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>+ electric</w:t>
            </w:r>
          </w:p>
        </w:tc>
      </w:tr>
      <w:tr w:rsidR="00D468C7" w14:paraId="76CAFF56" w14:textId="77777777" w:rsidTr="001D2518">
        <w:tc>
          <w:tcPr>
            <w:tcW w:w="4796" w:type="dxa"/>
          </w:tcPr>
          <w:p w14:paraId="5EF2870C" w14:textId="3C42B771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Waterfront Back-In: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F25F4">
              <w:rPr>
                <w:rFonts w:ascii="Book Antiqua" w:hAnsi="Book Antiqua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199" w:type="dxa"/>
          </w:tcPr>
          <w:p w14:paraId="1933BEC4" w14:textId="134A741D" w:rsidR="00993C11" w:rsidRPr="00993C11" w:rsidRDefault="00D468C7" w:rsidP="00993C1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Waterfront Back-In: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993C11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="00BF25F4">
              <w:rPr>
                <w:rFonts w:ascii="Book Antiqua" w:hAnsi="Book Antiqua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5395" w:type="dxa"/>
          </w:tcPr>
          <w:p w14:paraId="712A1741" w14:textId="2BECD560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>Waterfront Back-In: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E15CF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497CCC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="0062649C">
              <w:rPr>
                <w:rFonts w:ascii="Book Antiqua" w:hAnsi="Book Antiqua"/>
                <w:b/>
                <w:bCs/>
                <w:sz w:val="24"/>
                <w:szCs w:val="24"/>
              </w:rPr>
              <w:t>50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+ electric</w:t>
            </w:r>
          </w:p>
        </w:tc>
      </w:tr>
      <w:tr w:rsidR="00D468C7" w14:paraId="11B458F7" w14:textId="77777777" w:rsidTr="001D2518">
        <w:tc>
          <w:tcPr>
            <w:tcW w:w="4796" w:type="dxa"/>
          </w:tcPr>
          <w:p w14:paraId="64B287A4" w14:textId="745FE973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Standard Back-In: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F25F4">
              <w:rPr>
                <w:rFonts w:ascii="Book Antiqua" w:hAnsi="Book Antiqu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199" w:type="dxa"/>
          </w:tcPr>
          <w:p w14:paraId="300A9318" w14:textId="561C1A55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Standard Back-In: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993C11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="00BF25F4">
              <w:rPr>
                <w:rFonts w:ascii="Book Antiqua" w:hAnsi="Book Antiqu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395" w:type="dxa"/>
          </w:tcPr>
          <w:p w14:paraId="20B9C481" w14:textId="15DC0385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Standard Back-In: 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978A8">
              <w:rPr>
                <w:rFonts w:ascii="Book Antiqua" w:hAnsi="Book Antiqua"/>
                <w:b/>
                <w:bCs/>
                <w:sz w:val="24"/>
                <w:szCs w:val="24"/>
              </w:rPr>
              <w:t>700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+ electric</w:t>
            </w:r>
          </w:p>
        </w:tc>
      </w:tr>
    </w:tbl>
    <w:p w14:paraId="3900428E" w14:textId="08DB637C" w:rsidR="000A2D78" w:rsidRDefault="001D2518" w:rsidP="004D123F">
      <w:pPr>
        <w:jc w:val="center"/>
        <w:rPr>
          <w:rFonts w:ascii="Baskerville Old Face" w:hAnsi="Baskerville Old Face"/>
          <w:i/>
          <w:iCs/>
          <w:sz w:val="28"/>
          <w:szCs w:val="28"/>
          <w:u w:val="single"/>
        </w:rPr>
      </w:pPr>
      <w:r w:rsidRPr="009D313E">
        <w:rPr>
          <w:rFonts w:ascii="Baskerville Old Face" w:hAnsi="Baskerville Old Face"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1E75699E" wp14:editId="1EB2DBD9">
                <wp:simplePos x="0" y="0"/>
                <wp:positionH relativeFrom="margin">
                  <wp:posOffset>2733675</wp:posOffset>
                </wp:positionH>
                <wp:positionV relativeFrom="paragraph">
                  <wp:posOffset>932815</wp:posOffset>
                </wp:positionV>
                <wp:extent cx="3762375" cy="600075"/>
                <wp:effectExtent l="38100" t="38100" r="47625" b="4762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3B54" w14:textId="48CCDAF1" w:rsidR="009D313E" w:rsidRPr="00E15CF3" w:rsidRDefault="00802BE3" w:rsidP="00D468C7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13E" w:rsidRPr="00E15CF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Winter Rates</w:t>
                            </w:r>
                            <w:r w:rsidR="00D468C7" w:rsidRPr="00E15CF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13E" w:rsidRPr="00E15CF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(Dec 1</w:t>
                            </w:r>
                            <w:r w:rsidR="00993C11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13E" w:rsidRPr="00E15CF3">
                              <w:rPr>
                                <w:rFonts w:ascii="Book Antiqua" w:hAnsi="Book Antiqua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-Mar 31)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699E" id="_x0000_s1027" style="position:absolute;left:0;text-align:left;margin-left:215.25pt;margin-top:73.45pt;width:296.25pt;height:47.25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" o:allowoverlap="f" fillcolor="#603" strokecolor="#44546a [3215]" strokeweight="6pt">
                <v:stroke linestyle="thinThin"/>
                <v:textbox inset="14.4pt,14.4pt,14.4pt,14.4pt">
                  <w:txbxContent>
                    <w:p w14:paraId="00F33B54" w14:textId="48CCDAF1" w:rsidR="009D313E" w:rsidRPr="00E15CF3" w:rsidRDefault="00802BE3" w:rsidP="00D468C7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D313E" w:rsidRPr="00E15CF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>Winter Rates</w:t>
                      </w:r>
                      <w:r w:rsidR="00D468C7" w:rsidRPr="00E15CF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D313E" w:rsidRPr="00E15CF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>(Dec 1</w:t>
                      </w:r>
                      <w:r w:rsidR="00993C11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D313E" w:rsidRPr="00E15CF3">
                        <w:rPr>
                          <w:rFonts w:ascii="Book Antiqua" w:hAnsi="Book Antiqua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t>-Mar 31)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4BC1446" w14:textId="577399AD" w:rsidR="000A2D78" w:rsidRDefault="000A2D78" w:rsidP="004D123F">
      <w:pPr>
        <w:jc w:val="center"/>
        <w:rPr>
          <w:rFonts w:ascii="Baskerville Old Face" w:hAnsi="Baskerville Old Face"/>
          <w:i/>
          <w:i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4796"/>
        <w:gridCol w:w="4199"/>
        <w:gridCol w:w="5395"/>
      </w:tblGrid>
      <w:tr w:rsidR="00D468C7" w:rsidRPr="009D313E" w14:paraId="241B4D52" w14:textId="77777777" w:rsidTr="00E15CF3">
        <w:tc>
          <w:tcPr>
            <w:tcW w:w="4796" w:type="dxa"/>
          </w:tcPr>
          <w:p w14:paraId="5D0E57FE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Nightly</w:t>
            </w:r>
          </w:p>
        </w:tc>
        <w:tc>
          <w:tcPr>
            <w:tcW w:w="4199" w:type="dxa"/>
          </w:tcPr>
          <w:p w14:paraId="0A52A63C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5395" w:type="dxa"/>
          </w:tcPr>
          <w:p w14:paraId="1FC0020C" w14:textId="77777777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Monthly</w:t>
            </w:r>
          </w:p>
        </w:tc>
      </w:tr>
      <w:tr w:rsidR="00D468C7" w:rsidRPr="009D313E" w14:paraId="7FEE5C58" w14:textId="77777777" w:rsidTr="00E15CF3">
        <w:tc>
          <w:tcPr>
            <w:tcW w:w="4796" w:type="dxa"/>
          </w:tcPr>
          <w:p w14:paraId="4671F6CA" w14:textId="48668544" w:rsidR="00D468C7" w:rsidRPr="00E15CF3" w:rsidRDefault="00D468C7" w:rsidP="00D468C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260A21">
              <w:rPr>
                <w:rFonts w:ascii="Book Antiqua" w:hAnsi="Book Antiqua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199" w:type="dxa"/>
          </w:tcPr>
          <w:p w14:paraId="1D157F79" w14:textId="61C66D05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568A9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="00150D9F">
              <w:rPr>
                <w:rFonts w:ascii="Book Antiqua" w:hAnsi="Book Antiqua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395" w:type="dxa"/>
          </w:tcPr>
          <w:p w14:paraId="5CC8017F" w14:textId="53D99FD4" w:rsidR="00D468C7" w:rsidRPr="00E15CF3" w:rsidRDefault="00D468C7" w:rsidP="00163856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Premium Pull-Thru: 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807693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="004D3ED8">
              <w:rPr>
                <w:rFonts w:ascii="Book Antiqua" w:hAnsi="Book Antiqua"/>
                <w:b/>
                <w:bCs/>
                <w:sz w:val="24"/>
                <w:szCs w:val="24"/>
              </w:rPr>
              <w:t>25</w:t>
            </w:r>
            <w:r w:rsidR="0080769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>+ electric</w:t>
            </w:r>
          </w:p>
        </w:tc>
      </w:tr>
      <w:tr w:rsidR="00D468C7" w:rsidRPr="009D313E" w14:paraId="3C45CB19" w14:textId="77777777" w:rsidTr="00E15CF3">
        <w:tc>
          <w:tcPr>
            <w:tcW w:w="4796" w:type="dxa"/>
          </w:tcPr>
          <w:p w14:paraId="76599BCB" w14:textId="2797CA2C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Waterfront Back-In: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150D9F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="00260A21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14:paraId="66BAB673" w14:textId="4022B144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Waterfront Back-In: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497CCC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="00150D9F">
              <w:rPr>
                <w:rFonts w:ascii="Book Antiqua" w:hAnsi="Book Antiqu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395" w:type="dxa"/>
          </w:tcPr>
          <w:p w14:paraId="23F655C9" w14:textId="615B10A0" w:rsidR="00D468C7" w:rsidRPr="00E15CF3" w:rsidRDefault="00D468C7" w:rsidP="0016385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Waterfront Back-In: 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568A9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="004D3ED8">
              <w:rPr>
                <w:rFonts w:ascii="Book Antiqua" w:hAnsi="Book Antiqua"/>
                <w:b/>
                <w:bCs/>
                <w:sz w:val="24"/>
                <w:szCs w:val="24"/>
              </w:rPr>
              <w:t>75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+ electric</w:t>
            </w:r>
          </w:p>
        </w:tc>
      </w:tr>
      <w:tr w:rsidR="00D468C7" w:rsidRPr="009D313E" w14:paraId="1FBCF39E" w14:textId="77777777" w:rsidTr="00E15CF3">
        <w:tc>
          <w:tcPr>
            <w:tcW w:w="4796" w:type="dxa"/>
          </w:tcPr>
          <w:p w14:paraId="5C8D5812" w14:textId="7B9E824D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Standard Back-In: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260A21">
              <w:rPr>
                <w:rFonts w:ascii="Book Antiqua" w:hAnsi="Book Antiqu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199" w:type="dxa"/>
          </w:tcPr>
          <w:p w14:paraId="35788A26" w14:textId="5B156C72" w:rsidR="00D468C7" w:rsidRPr="00E15CF3" w:rsidRDefault="00D468C7" w:rsidP="00D468C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 xml:space="preserve">Standard Back-In: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B568A9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="00150D9F">
              <w:rPr>
                <w:rFonts w:ascii="Book Antiqua" w:hAnsi="Book Antiqu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95" w:type="dxa"/>
          </w:tcPr>
          <w:p w14:paraId="6C58A4F3" w14:textId="4A254927" w:rsidR="00D468C7" w:rsidRPr="00E15CF3" w:rsidRDefault="00D468C7" w:rsidP="0016385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5CF3">
              <w:rPr>
                <w:rFonts w:ascii="Book Antiqua" w:hAnsi="Book Antiqua"/>
                <w:sz w:val="24"/>
                <w:szCs w:val="24"/>
              </w:rPr>
              <w:t>St</w:t>
            </w:r>
            <w:r w:rsidR="00B12752" w:rsidRPr="00E15CF3">
              <w:rPr>
                <w:rFonts w:ascii="Book Antiqua" w:hAnsi="Book Antiqua"/>
                <w:sz w:val="24"/>
                <w:szCs w:val="24"/>
              </w:rPr>
              <w:t>andar</w:t>
            </w:r>
            <w:r w:rsidRPr="00E15CF3">
              <w:rPr>
                <w:rFonts w:ascii="Book Antiqua" w:hAnsi="Book Antiqua"/>
                <w:sz w:val="24"/>
                <w:szCs w:val="24"/>
              </w:rPr>
              <w:t xml:space="preserve">d Back-In: </w:t>
            </w:r>
            <w:r w:rsidR="00163856"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>$</w:t>
            </w:r>
            <w:r w:rsidR="00150D9F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="00247C83">
              <w:rPr>
                <w:rFonts w:ascii="Book Antiqua" w:hAnsi="Book Antiqua"/>
                <w:b/>
                <w:bCs/>
                <w:sz w:val="24"/>
                <w:szCs w:val="24"/>
              </w:rPr>
              <w:t>50</w:t>
            </w:r>
            <w:r w:rsidR="00B12752" w:rsidRPr="00E15CF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6164FA">
              <w:rPr>
                <w:rFonts w:ascii="Book Antiqua" w:hAnsi="Book Antiqua"/>
                <w:b/>
                <w:bCs/>
                <w:sz w:val="24"/>
                <w:szCs w:val="24"/>
              </w:rPr>
              <w:t>+ electric</w:t>
            </w:r>
          </w:p>
        </w:tc>
      </w:tr>
    </w:tbl>
    <w:p w14:paraId="0362066F" w14:textId="32C858D5" w:rsidR="009D313E" w:rsidRPr="00C806D4" w:rsidRDefault="00470603" w:rsidP="00D30FD2">
      <w:pPr>
        <w:spacing w:line="240" w:lineRule="auto"/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</w:pPr>
      <w:r w:rsidRPr="00C806D4"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  <w:t xml:space="preserve">Discounts: </w:t>
      </w:r>
    </w:p>
    <w:p w14:paraId="3C6359A7" w14:textId="568D9861" w:rsidR="00470603" w:rsidRPr="00C806D4" w:rsidRDefault="00470603" w:rsidP="00D30FD2">
      <w:pPr>
        <w:spacing w:line="240" w:lineRule="auto"/>
        <w:rPr>
          <w:rFonts w:ascii="Daytona Pro Condensed Light" w:hAnsi="Daytona Pro Condensed Light" w:cs="Arial"/>
          <w:i/>
          <w:iCs/>
          <w:sz w:val="24"/>
          <w:szCs w:val="24"/>
        </w:rPr>
      </w:pPr>
      <w:r w:rsidRPr="00C806D4">
        <w:rPr>
          <w:rFonts w:ascii="Daytona Pro Condensed Light" w:hAnsi="Daytona Pro Condensed Light" w:cs="Arial"/>
          <w:sz w:val="24"/>
          <w:szCs w:val="24"/>
        </w:rPr>
        <w:tab/>
      </w:r>
      <w:r w:rsidRPr="00A14C2E">
        <w:rPr>
          <w:rFonts w:ascii="Daytona Pro Condensed Light" w:hAnsi="Daytona Pro Condensed Light" w:cs="Arial"/>
          <w:b/>
          <w:bCs/>
          <w:sz w:val="24"/>
          <w:szCs w:val="24"/>
        </w:rPr>
        <w:t xml:space="preserve">Good Sam- </w:t>
      </w:r>
      <w:r w:rsidRPr="00C806D4">
        <w:rPr>
          <w:rFonts w:ascii="Daytona Pro Condensed Light" w:hAnsi="Daytona Pro Condensed Light" w:cs="Arial"/>
          <w:sz w:val="24"/>
          <w:szCs w:val="24"/>
        </w:rPr>
        <w:t>10</w:t>
      </w:r>
      <w:proofErr w:type="gramStart"/>
      <w:r w:rsidRPr="00C806D4">
        <w:rPr>
          <w:rFonts w:ascii="Daytona Pro Condensed Light" w:hAnsi="Daytona Pro Condensed Light" w:cs="Arial"/>
          <w:sz w:val="24"/>
          <w:szCs w:val="24"/>
        </w:rPr>
        <w:t>%</w:t>
      </w:r>
      <w:r w:rsidR="00C806D4" w:rsidRPr="00C806D4">
        <w:rPr>
          <w:rFonts w:ascii="Daytona Pro Condensed Light" w:hAnsi="Daytona Pro Condensed Light" w:cs="Arial"/>
          <w:sz w:val="24"/>
          <w:szCs w:val="24"/>
        </w:rPr>
        <w:tab/>
      </w:r>
      <w:r w:rsidR="000F097D">
        <w:rPr>
          <w:rFonts w:ascii="Daytona Pro Condensed Light" w:hAnsi="Daytona Pro Condensed Light" w:cs="Arial"/>
          <w:sz w:val="24"/>
          <w:szCs w:val="24"/>
        </w:rPr>
        <w:tab/>
      </w:r>
      <w:r w:rsidRPr="00A14C2E">
        <w:rPr>
          <w:rFonts w:ascii="Daytona Pro Condensed Light" w:hAnsi="Daytona Pro Condensed Light" w:cs="Arial"/>
          <w:b/>
          <w:bCs/>
          <w:sz w:val="24"/>
          <w:szCs w:val="24"/>
        </w:rPr>
        <w:t>Military</w:t>
      </w:r>
      <w:proofErr w:type="gramEnd"/>
      <w:r w:rsidRPr="00A14C2E">
        <w:rPr>
          <w:rFonts w:ascii="Daytona Pro Condensed Light" w:hAnsi="Daytona Pro Condensed Light" w:cs="Arial"/>
          <w:b/>
          <w:bCs/>
          <w:sz w:val="24"/>
          <w:szCs w:val="24"/>
        </w:rPr>
        <w:t>-</w:t>
      </w:r>
      <w:r w:rsidRPr="00C806D4">
        <w:rPr>
          <w:rFonts w:ascii="Daytona Pro Condensed Light" w:hAnsi="Daytona Pro Condensed Light" w:cs="Arial"/>
          <w:sz w:val="24"/>
          <w:szCs w:val="24"/>
        </w:rPr>
        <w:t xml:space="preserve"> 15% </w:t>
      </w:r>
      <w:r w:rsidR="00C806D4" w:rsidRPr="00C806D4">
        <w:rPr>
          <w:rFonts w:ascii="Daytona Pro Condensed Light" w:hAnsi="Daytona Pro Condensed Light" w:cs="Arial"/>
          <w:sz w:val="24"/>
          <w:szCs w:val="24"/>
        </w:rPr>
        <w:tab/>
      </w:r>
      <w:r w:rsidR="000F097D">
        <w:rPr>
          <w:rFonts w:ascii="Daytona Pro Condensed Light" w:hAnsi="Daytona Pro Condensed Light" w:cs="Arial"/>
          <w:sz w:val="24"/>
          <w:szCs w:val="24"/>
        </w:rPr>
        <w:tab/>
      </w:r>
      <w:r w:rsidRPr="00D14891">
        <w:rPr>
          <w:rFonts w:ascii="Daytona Pro Condensed Light" w:hAnsi="Daytona Pro Condensed Light" w:cs="Arial"/>
          <w:i/>
          <w:iCs/>
          <w:sz w:val="24"/>
          <w:szCs w:val="24"/>
        </w:rPr>
        <w:t>(Daily Reservations Only; Discounts cannot be combined) *</w:t>
      </w:r>
    </w:p>
    <w:p w14:paraId="58D0E3C2" w14:textId="5DFE1195" w:rsidR="00470603" w:rsidRPr="00C806D4" w:rsidRDefault="00470603" w:rsidP="00D30FD2">
      <w:pPr>
        <w:spacing w:line="240" w:lineRule="auto"/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</w:pPr>
      <w:r w:rsidRPr="00C806D4"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  <w:t>Extra Charges</w:t>
      </w:r>
      <w:r w:rsidR="00D2062C" w:rsidRPr="00D2062C">
        <w:rPr>
          <w:rFonts w:ascii="Daytona Pro Condensed Light" w:hAnsi="Daytona Pro Condensed Light" w:cs="Arial"/>
          <w:i/>
          <w:iCs/>
          <w:sz w:val="24"/>
          <w:szCs w:val="24"/>
          <w:u w:val="single"/>
        </w:rPr>
        <w:t xml:space="preserve"> </w:t>
      </w:r>
      <w:r w:rsidR="00D2062C" w:rsidRPr="00061ACB">
        <w:rPr>
          <w:rFonts w:ascii="Daytona Pro Condensed Light" w:hAnsi="Daytona Pro Condensed Light" w:cs="Arial"/>
          <w:b/>
          <w:bCs/>
          <w:i/>
          <w:iCs/>
          <w:sz w:val="28"/>
          <w:szCs w:val="32"/>
          <w:u w:val="single"/>
        </w:rPr>
        <w:t>(</w:t>
      </w:r>
      <w:r w:rsidR="00D2062C" w:rsidRPr="00825EAC">
        <w:rPr>
          <w:rFonts w:ascii="Daytona Pro Condensed Light" w:hAnsi="Daytona Pro Condensed Light" w:cs="Arial"/>
          <w:i/>
          <w:iCs/>
          <w:sz w:val="28"/>
          <w:szCs w:val="32"/>
          <w:u w:val="single"/>
        </w:rPr>
        <w:t xml:space="preserve">Rates Above Include 2 </w:t>
      </w:r>
      <w:proofErr w:type="gramStart"/>
      <w:r w:rsidR="00D2062C" w:rsidRPr="00825EAC">
        <w:rPr>
          <w:rFonts w:ascii="Daytona Pro Condensed Light" w:hAnsi="Daytona Pro Condensed Light" w:cs="Arial"/>
          <w:i/>
          <w:iCs/>
          <w:sz w:val="28"/>
          <w:szCs w:val="32"/>
          <w:u w:val="single"/>
        </w:rPr>
        <w:t>persons</w:t>
      </w:r>
      <w:proofErr w:type="gramEnd"/>
      <w:r w:rsidR="00D2062C" w:rsidRPr="00825EAC">
        <w:rPr>
          <w:rFonts w:ascii="Daytona Pro Condensed Light" w:hAnsi="Daytona Pro Condensed Light" w:cs="Arial"/>
          <w:i/>
          <w:iCs/>
          <w:sz w:val="28"/>
          <w:szCs w:val="32"/>
          <w:u w:val="single"/>
        </w:rPr>
        <w:t xml:space="preserve"> and 1 non-RV vehicle</w:t>
      </w:r>
      <w:r w:rsidR="00D2062C" w:rsidRPr="00061ACB">
        <w:rPr>
          <w:rFonts w:ascii="Daytona Pro Condensed Light" w:hAnsi="Daytona Pro Condensed Light" w:cs="Arial"/>
          <w:b/>
          <w:bCs/>
          <w:i/>
          <w:iCs/>
          <w:sz w:val="28"/>
          <w:szCs w:val="32"/>
          <w:u w:val="single"/>
        </w:rPr>
        <w:t>)</w:t>
      </w:r>
      <w:r w:rsidRPr="00061ACB">
        <w:rPr>
          <w:rFonts w:ascii="Daytona Pro Condensed Light" w:hAnsi="Daytona Pro Condensed Light" w:cs="Arial"/>
          <w:b/>
          <w:bCs/>
          <w:i/>
          <w:iCs/>
          <w:sz w:val="28"/>
          <w:szCs w:val="32"/>
          <w:u w:val="single"/>
        </w:rPr>
        <w:t>:</w:t>
      </w:r>
    </w:p>
    <w:p w14:paraId="0DB05068" w14:textId="155020DE" w:rsidR="001D2518" w:rsidRPr="00C806D4" w:rsidRDefault="00470603" w:rsidP="00D30FD2">
      <w:pPr>
        <w:spacing w:line="240" w:lineRule="auto"/>
        <w:rPr>
          <w:rFonts w:ascii="Daytona Pro Condensed Light" w:hAnsi="Daytona Pro Condensed Light" w:cs="Arial"/>
          <w:sz w:val="24"/>
          <w:szCs w:val="24"/>
        </w:rPr>
      </w:pPr>
      <w:r w:rsidRPr="00C806D4">
        <w:rPr>
          <w:rFonts w:ascii="Daytona Pro Condensed Light" w:hAnsi="Daytona Pro Condensed Light" w:cs="Arial"/>
          <w:sz w:val="24"/>
          <w:szCs w:val="24"/>
        </w:rPr>
        <w:tab/>
      </w:r>
      <w:r w:rsidRPr="00C806D4">
        <w:rPr>
          <w:rFonts w:ascii="Daytona Pro Condensed Light" w:hAnsi="Daytona Pro Condensed Light" w:cs="Arial"/>
          <w:b/>
          <w:bCs/>
          <w:sz w:val="24"/>
          <w:szCs w:val="24"/>
        </w:rPr>
        <w:t>Extra Veh</w:t>
      </w:r>
      <w:r w:rsidR="00D468C7" w:rsidRPr="00C806D4">
        <w:rPr>
          <w:rFonts w:ascii="Daytona Pro Condensed Light" w:hAnsi="Daytona Pro Condensed Light" w:cs="Arial"/>
          <w:b/>
          <w:bCs/>
          <w:sz w:val="24"/>
          <w:szCs w:val="24"/>
        </w:rPr>
        <w:t>icles-</w:t>
      </w:r>
      <w:r w:rsidR="00D468C7" w:rsidRPr="00C806D4">
        <w:rPr>
          <w:rFonts w:ascii="Daytona Pro Condensed Light" w:hAnsi="Daytona Pro Condensed Light" w:cs="Arial"/>
          <w:sz w:val="24"/>
          <w:szCs w:val="24"/>
        </w:rPr>
        <w:t xml:space="preserve"> $</w:t>
      </w:r>
      <w:r w:rsidR="003439AF">
        <w:rPr>
          <w:rFonts w:ascii="Daytona Pro Condensed Light" w:hAnsi="Daytona Pro Condensed Light" w:cs="Arial"/>
          <w:sz w:val="24"/>
          <w:szCs w:val="24"/>
        </w:rPr>
        <w:t>5</w:t>
      </w:r>
      <w:r w:rsidR="00D468C7" w:rsidRPr="00C806D4">
        <w:rPr>
          <w:rFonts w:ascii="Daytona Pro Condensed Light" w:hAnsi="Daytona Pro Condensed Light" w:cs="Arial"/>
          <w:sz w:val="24"/>
          <w:szCs w:val="24"/>
        </w:rPr>
        <w:t xml:space="preserve"> nightly, $</w:t>
      </w:r>
      <w:r w:rsidR="003439AF">
        <w:rPr>
          <w:rFonts w:ascii="Daytona Pro Condensed Light" w:hAnsi="Daytona Pro Condensed Light" w:cs="Arial"/>
          <w:sz w:val="24"/>
          <w:szCs w:val="24"/>
        </w:rPr>
        <w:t>3</w:t>
      </w:r>
      <w:r w:rsidR="003C4DEA">
        <w:rPr>
          <w:rFonts w:ascii="Daytona Pro Condensed Light" w:hAnsi="Daytona Pro Condensed Light" w:cs="Arial"/>
          <w:sz w:val="24"/>
          <w:szCs w:val="24"/>
        </w:rPr>
        <w:t>0</w:t>
      </w:r>
      <w:r w:rsidR="00D468C7" w:rsidRPr="00C806D4">
        <w:rPr>
          <w:rFonts w:ascii="Daytona Pro Condensed Light" w:hAnsi="Daytona Pro Condensed Light" w:cs="Arial"/>
          <w:sz w:val="24"/>
          <w:szCs w:val="24"/>
        </w:rPr>
        <w:t xml:space="preserve"> weekly, $50 monthly</w:t>
      </w:r>
    </w:p>
    <w:p w14:paraId="50829962" w14:textId="322F0340" w:rsidR="009D313E" w:rsidRPr="00C806D4" w:rsidRDefault="00D468C7" w:rsidP="00D30FD2">
      <w:pPr>
        <w:spacing w:line="240" w:lineRule="auto"/>
        <w:ind w:firstLine="720"/>
        <w:rPr>
          <w:rFonts w:ascii="Daytona Pro Condensed Light" w:hAnsi="Daytona Pro Condensed Light" w:cs="Arial"/>
          <w:i/>
          <w:iCs/>
          <w:sz w:val="24"/>
          <w:szCs w:val="24"/>
        </w:rPr>
      </w:pPr>
      <w:r w:rsidRPr="00C806D4">
        <w:rPr>
          <w:rFonts w:ascii="Daytona Pro Condensed Light" w:hAnsi="Daytona Pro Condensed Light" w:cs="Arial"/>
          <w:b/>
          <w:bCs/>
          <w:sz w:val="24"/>
          <w:szCs w:val="24"/>
        </w:rPr>
        <w:t>Extra Person</w:t>
      </w:r>
      <w:r w:rsidR="00994D7D">
        <w:rPr>
          <w:rFonts w:ascii="Daytona Pro Condensed Light" w:hAnsi="Daytona Pro Condensed Light" w:cs="Arial"/>
          <w:b/>
          <w:bCs/>
          <w:sz w:val="24"/>
          <w:szCs w:val="24"/>
        </w:rPr>
        <w:t xml:space="preserve"> </w:t>
      </w:r>
      <w:r w:rsidRPr="00C806D4">
        <w:rPr>
          <w:rFonts w:ascii="Daytona Pro Condensed Light" w:hAnsi="Daytona Pro Condensed Light" w:cs="Arial"/>
          <w:b/>
          <w:bCs/>
          <w:sz w:val="24"/>
          <w:szCs w:val="24"/>
        </w:rPr>
        <w:t>-</w:t>
      </w:r>
      <w:r w:rsidRPr="00C806D4">
        <w:rPr>
          <w:rFonts w:ascii="Daytona Pro Condensed Light" w:hAnsi="Daytona Pro Condensed Light" w:cs="Arial"/>
          <w:sz w:val="24"/>
          <w:szCs w:val="24"/>
        </w:rPr>
        <w:t xml:space="preserve"> $5 nightly, $3</w:t>
      </w:r>
      <w:r w:rsidR="003C4DEA">
        <w:rPr>
          <w:rFonts w:ascii="Daytona Pro Condensed Light" w:hAnsi="Daytona Pro Condensed Light" w:cs="Arial"/>
          <w:sz w:val="24"/>
          <w:szCs w:val="24"/>
        </w:rPr>
        <w:t>0</w:t>
      </w:r>
      <w:r w:rsidRPr="00C806D4">
        <w:rPr>
          <w:rFonts w:ascii="Daytona Pro Condensed Light" w:hAnsi="Daytona Pro Condensed Light" w:cs="Arial"/>
          <w:sz w:val="24"/>
          <w:szCs w:val="24"/>
        </w:rPr>
        <w:t xml:space="preserve"> weekly, $</w:t>
      </w:r>
      <w:r w:rsidR="003C4DEA">
        <w:rPr>
          <w:rFonts w:ascii="Daytona Pro Condensed Light" w:hAnsi="Daytona Pro Condensed Light" w:cs="Arial"/>
          <w:sz w:val="24"/>
          <w:szCs w:val="24"/>
        </w:rPr>
        <w:t>50</w:t>
      </w:r>
      <w:r w:rsidRPr="00C806D4">
        <w:rPr>
          <w:rFonts w:ascii="Daytona Pro Condensed Light" w:hAnsi="Daytona Pro Condensed Light" w:cs="Arial"/>
          <w:sz w:val="24"/>
          <w:szCs w:val="24"/>
        </w:rPr>
        <w:t xml:space="preserve"> monthly</w:t>
      </w:r>
      <w:r w:rsidR="00B12752" w:rsidRPr="00C806D4">
        <w:rPr>
          <w:rFonts w:ascii="Daytona Pro Condensed Light" w:hAnsi="Daytona Pro Condensed Light" w:cs="Arial"/>
          <w:sz w:val="24"/>
          <w:szCs w:val="24"/>
        </w:rPr>
        <w:t xml:space="preserve"> </w:t>
      </w:r>
      <w:r w:rsidR="00B12752" w:rsidRPr="00994D7D">
        <w:rPr>
          <w:rFonts w:ascii="Daytona Pro Condensed Light" w:hAnsi="Daytona Pro Condensed Light" w:cs="Arial"/>
          <w:b/>
          <w:bCs/>
          <w:i/>
          <w:iCs/>
          <w:sz w:val="24"/>
          <w:szCs w:val="24"/>
          <w:u w:val="single"/>
        </w:rPr>
        <w:t>(Max</w:t>
      </w:r>
      <w:r w:rsidR="001D2518" w:rsidRPr="00994D7D">
        <w:rPr>
          <w:rFonts w:ascii="Daytona Pro Condensed Light" w:hAnsi="Daytona Pro Condensed Light" w:cs="Arial"/>
          <w:b/>
          <w:bCs/>
          <w:i/>
          <w:iCs/>
          <w:sz w:val="24"/>
          <w:szCs w:val="24"/>
          <w:u w:val="single"/>
        </w:rPr>
        <w:t>imum</w:t>
      </w:r>
      <w:r w:rsidR="00B12752" w:rsidRPr="00994D7D">
        <w:rPr>
          <w:rFonts w:ascii="Daytona Pro Condensed Light" w:hAnsi="Daytona Pro Condensed Light" w:cs="Arial"/>
          <w:b/>
          <w:bCs/>
          <w:i/>
          <w:iCs/>
          <w:sz w:val="24"/>
          <w:szCs w:val="24"/>
          <w:u w:val="single"/>
        </w:rPr>
        <w:t xml:space="preserve"> of 6 people per site)</w:t>
      </w:r>
    </w:p>
    <w:p w14:paraId="4F291191" w14:textId="77777777" w:rsidR="00D30FD2" w:rsidRDefault="001D2518" w:rsidP="00D30FD2">
      <w:pPr>
        <w:spacing w:line="240" w:lineRule="auto"/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</w:pPr>
      <w:r w:rsidRPr="00C806D4"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  <w:t>Storage Rates:</w:t>
      </w:r>
    </w:p>
    <w:p w14:paraId="1D1F4EA5" w14:textId="07847E0F" w:rsidR="00994D7D" w:rsidRDefault="002E6BE9" w:rsidP="001B0F9D">
      <w:pPr>
        <w:spacing w:line="240" w:lineRule="auto"/>
        <w:ind w:firstLine="720"/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</w:pPr>
      <w:r>
        <w:rPr>
          <w:rFonts w:ascii="Daytona Pro Condensed Light" w:hAnsi="Daytona Pro Condensed Light" w:cs="Arial"/>
          <w:sz w:val="24"/>
          <w:szCs w:val="24"/>
        </w:rPr>
        <w:t xml:space="preserve"> $150/month plus electric</w:t>
      </w:r>
      <w:r w:rsidR="001D2518" w:rsidRPr="00C806D4">
        <w:rPr>
          <w:rFonts w:ascii="Daytona Pro Condensed Light" w:hAnsi="Daytona Pro Condensed Light" w:cs="Arial"/>
          <w:sz w:val="24"/>
          <w:szCs w:val="24"/>
        </w:rPr>
        <w:t xml:space="preserve"> </w:t>
      </w:r>
      <w:r w:rsidR="001D2518" w:rsidRPr="00994D7D">
        <w:rPr>
          <w:rFonts w:ascii="Daytona Pro Condensed Light" w:hAnsi="Daytona Pro Condensed Light" w:cs="Arial"/>
          <w:b/>
          <w:bCs/>
          <w:i/>
          <w:iCs/>
          <w:sz w:val="24"/>
          <w:szCs w:val="24"/>
          <w:u w:val="single"/>
        </w:rPr>
        <w:t>(Standard Back-In Sites Only)</w:t>
      </w:r>
      <w:r w:rsidR="001D2518" w:rsidRPr="00C806D4">
        <w:rPr>
          <w:rFonts w:ascii="Daytona Pro Condensed Light" w:hAnsi="Daytona Pro Condensed Light" w:cs="Arial"/>
          <w:i/>
          <w:iCs/>
          <w:sz w:val="24"/>
          <w:szCs w:val="24"/>
        </w:rPr>
        <w:t xml:space="preserve"> *</w:t>
      </w:r>
    </w:p>
    <w:p w14:paraId="3C1EC7BF" w14:textId="282135F2" w:rsidR="001D2518" w:rsidRPr="00C806D4" w:rsidRDefault="001D2518" w:rsidP="00994D7D">
      <w:pPr>
        <w:spacing w:line="240" w:lineRule="auto"/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</w:pPr>
      <w:r w:rsidRPr="00C806D4">
        <w:rPr>
          <w:rFonts w:ascii="Daytona Pro Condensed Light" w:hAnsi="Daytona Pro Condensed Light" w:cs="Arial"/>
          <w:b/>
          <w:bCs/>
          <w:sz w:val="24"/>
          <w:szCs w:val="24"/>
          <w:u w:val="single"/>
        </w:rPr>
        <w:t xml:space="preserve">Cancellation Policy: </w:t>
      </w:r>
    </w:p>
    <w:tbl>
      <w:tblPr>
        <w:tblStyle w:val="TableGrid"/>
        <w:tblpPr w:leftFromText="180" w:rightFromText="180" w:vertAnchor="text" w:tblpY="-29"/>
        <w:tblW w:w="13852" w:type="dxa"/>
        <w:tblLook w:val="04A0" w:firstRow="1" w:lastRow="0" w:firstColumn="1" w:lastColumn="0" w:noHBand="0" w:noVBand="1"/>
      </w:tblPr>
      <w:tblGrid>
        <w:gridCol w:w="1972"/>
        <w:gridCol w:w="6480"/>
        <w:gridCol w:w="5400"/>
      </w:tblGrid>
      <w:tr w:rsidR="00994D7D" w14:paraId="366E8641" w14:textId="77777777" w:rsidTr="00994D7D">
        <w:trPr>
          <w:trHeight w:val="93"/>
        </w:trPr>
        <w:tc>
          <w:tcPr>
            <w:tcW w:w="1972" w:type="dxa"/>
          </w:tcPr>
          <w:p w14:paraId="7C1C445C" w14:textId="21BFF49B" w:rsidR="00D30FD2" w:rsidRPr="00D30FD2" w:rsidRDefault="00D30FD2" w:rsidP="00D30FD2">
            <w:pPr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</w:pPr>
            <w:r w:rsidRPr="00D30FD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Nightly/Weekly Reservations</w:t>
            </w:r>
          </w:p>
        </w:tc>
        <w:tc>
          <w:tcPr>
            <w:tcW w:w="6480" w:type="dxa"/>
          </w:tcPr>
          <w:p w14:paraId="637769EB" w14:textId="277FC73A" w:rsidR="00D30FD2" w:rsidRDefault="00D30FD2" w:rsidP="00D30FD2">
            <w:pPr>
              <w:rPr>
                <w:rFonts w:ascii="Daytona Pro Condensed Light" w:hAnsi="Daytona Pro Condensed Light" w:cs="Arial"/>
                <w:sz w:val="24"/>
                <w:szCs w:val="24"/>
              </w:rPr>
            </w:pP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Full 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>r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efund 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>minus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 $25 Non-Refundable Fee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when cancelled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MORE THAN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72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hours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prior to arrival date and time</w:t>
            </w:r>
          </w:p>
        </w:tc>
        <w:tc>
          <w:tcPr>
            <w:tcW w:w="5400" w:type="dxa"/>
          </w:tcPr>
          <w:p w14:paraId="772736CE" w14:textId="68028536" w:rsidR="00D30FD2" w:rsidRDefault="00016822" w:rsidP="00D30FD2">
            <w:pPr>
              <w:rPr>
                <w:rFonts w:ascii="Daytona Pro Condensed Light" w:hAnsi="Daytona Pro Condensed Light" w:cs="Arial"/>
                <w:sz w:val="24"/>
                <w:szCs w:val="24"/>
              </w:rPr>
            </w:pP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Full refund minus </w:t>
            </w:r>
            <w:r w:rsidR="00994D7D">
              <w:rPr>
                <w:rFonts w:ascii="Daytona Pro Condensed Light" w:hAnsi="Daytona Pro Condensed Light" w:cs="Arial"/>
                <w:sz w:val="24"/>
                <w:szCs w:val="24"/>
              </w:rPr>
              <w:t xml:space="preserve">cost of </w:t>
            </w:r>
            <w:r w:rsidR="003F3724" w:rsidRPr="00994D7D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 xml:space="preserve">ONE </w:t>
            </w:r>
            <w:r w:rsidR="00994D7D" w:rsidRPr="00994D7D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NIGHT</w:t>
            </w:r>
            <w:r w:rsidRPr="00994D7D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’s</w:t>
            </w:r>
            <w:r w:rsidR="003F3724">
              <w:rPr>
                <w:rFonts w:ascii="Daytona Pro Condensed Light" w:hAnsi="Daytona Pro Condensed Light" w:cs="Arial"/>
                <w:sz w:val="24"/>
                <w:szCs w:val="24"/>
              </w:rPr>
              <w:t xml:space="preserve"> </w:t>
            </w:r>
            <w:r w:rsidR="00994D7D">
              <w:rPr>
                <w:rFonts w:ascii="Daytona Pro Condensed Light" w:hAnsi="Daytona Pro Condensed Light" w:cs="Arial"/>
                <w:sz w:val="24"/>
                <w:szCs w:val="24"/>
              </w:rPr>
              <w:t>stay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 when cancelled </w:t>
            </w:r>
            <w:r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WITHIN 72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 </w:t>
            </w:r>
            <w:r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hours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 of arrival date and time</w:t>
            </w:r>
          </w:p>
        </w:tc>
      </w:tr>
      <w:tr w:rsidR="00994D7D" w14:paraId="50F784A7" w14:textId="77777777" w:rsidTr="00994D7D">
        <w:trPr>
          <w:trHeight w:val="93"/>
        </w:trPr>
        <w:tc>
          <w:tcPr>
            <w:tcW w:w="1972" w:type="dxa"/>
          </w:tcPr>
          <w:p w14:paraId="49214A8C" w14:textId="0580EA44" w:rsidR="00D30FD2" w:rsidRPr="00D30FD2" w:rsidRDefault="00D30FD2" w:rsidP="00D30FD2">
            <w:pPr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</w:pPr>
            <w:r w:rsidRPr="00D30FD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Monthly Reservations</w:t>
            </w:r>
          </w:p>
        </w:tc>
        <w:tc>
          <w:tcPr>
            <w:tcW w:w="6480" w:type="dxa"/>
          </w:tcPr>
          <w:p w14:paraId="1D35BC05" w14:textId="2ED638FF" w:rsidR="00D30FD2" w:rsidRDefault="00D30FD2" w:rsidP="00D30FD2">
            <w:pPr>
              <w:rPr>
                <w:rFonts w:ascii="Daytona Pro Condensed Light" w:hAnsi="Daytona Pro Condensed Light" w:cs="Arial"/>
                <w:sz w:val="24"/>
                <w:szCs w:val="24"/>
              </w:rPr>
            </w:pP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Full Refund 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>minus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 $100 Non-Refundable Fee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when cancelled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MORE THAN 30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days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prior to arrival date and time</w:t>
            </w:r>
          </w:p>
        </w:tc>
        <w:tc>
          <w:tcPr>
            <w:tcW w:w="5400" w:type="dxa"/>
          </w:tcPr>
          <w:p w14:paraId="317AD985" w14:textId="69A17E53" w:rsidR="00016822" w:rsidRDefault="00D30FD2" w:rsidP="00D30FD2">
            <w:pPr>
              <w:rPr>
                <w:rFonts w:ascii="Daytona Pro Condensed Light" w:hAnsi="Daytona Pro Condensed Light" w:cs="Arial"/>
                <w:sz w:val="24"/>
                <w:szCs w:val="24"/>
              </w:rPr>
            </w:pP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Full </w:t>
            </w:r>
            <w:r w:rsidR="00994D7D">
              <w:rPr>
                <w:rFonts w:ascii="Daytona Pro Condensed Light" w:hAnsi="Daytona Pro Condensed Light" w:cs="Arial"/>
                <w:sz w:val="24"/>
                <w:szCs w:val="24"/>
              </w:rPr>
              <w:t>r</w:t>
            </w:r>
            <w:r>
              <w:rPr>
                <w:rFonts w:ascii="Daytona Pro Condensed Light" w:hAnsi="Daytona Pro Condensed Light" w:cs="Arial"/>
                <w:sz w:val="24"/>
                <w:szCs w:val="24"/>
              </w:rPr>
              <w:t xml:space="preserve">efund 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minus cost of </w:t>
            </w:r>
            <w:r w:rsidR="00994D7D" w:rsidRPr="00994D7D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ONE WEEK</w:t>
            </w:r>
            <w:r w:rsidR="00016822" w:rsidRPr="00994D7D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’s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stay when cancelled </w:t>
            </w:r>
            <w:r w:rsidR="00016822" w:rsidRPr="00016822">
              <w:rPr>
                <w:rFonts w:ascii="Daytona Pro Condensed Light" w:hAnsi="Daytona Pro Condensed Light" w:cs="Arial"/>
                <w:b/>
                <w:bCs/>
                <w:sz w:val="24"/>
                <w:szCs w:val="24"/>
              </w:rPr>
              <w:t>WITHIN 30 days</w:t>
            </w:r>
            <w:r w:rsidR="00016822">
              <w:rPr>
                <w:rFonts w:ascii="Daytona Pro Condensed Light" w:hAnsi="Daytona Pro Condensed Light" w:cs="Arial"/>
                <w:sz w:val="24"/>
                <w:szCs w:val="24"/>
              </w:rPr>
              <w:t xml:space="preserve"> of arrival date and time</w:t>
            </w:r>
          </w:p>
        </w:tc>
      </w:tr>
    </w:tbl>
    <w:p w14:paraId="5612C2C5" w14:textId="67F65241" w:rsidR="009D313E" w:rsidRPr="000F097D" w:rsidRDefault="009D313E" w:rsidP="0004244E">
      <w:pPr>
        <w:rPr>
          <w:rFonts w:ascii="Daytona Pro Condensed Light" w:hAnsi="Daytona Pro Condensed Light" w:cs="Arial"/>
          <w:sz w:val="24"/>
          <w:szCs w:val="24"/>
        </w:rPr>
      </w:pPr>
    </w:p>
    <w:sectPr w:rsidR="009D313E" w:rsidRPr="000F097D" w:rsidSect="009D313E">
      <w:pgSz w:w="15840" w:h="12240" w:orient="landscape"/>
      <w:pgMar w:top="720" w:right="720" w:bottom="720" w:left="720" w:header="720" w:footer="720" w:gutter="0"/>
      <w:pgBorders w:offsetFrom="page">
        <w:top w:val="single" w:sz="48" w:space="24" w:color="660033"/>
        <w:left w:val="single" w:sz="48" w:space="24" w:color="660033"/>
        <w:bottom w:val="single" w:sz="48" w:space="24" w:color="660033"/>
        <w:right w:val="single" w:sz="48" w:space="24" w:color="6600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ytona Pro Condensed Light">
    <w:altName w:val="Calibri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3F"/>
    <w:rsid w:val="00016822"/>
    <w:rsid w:val="0004244E"/>
    <w:rsid w:val="00061ACB"/>
    <w:rsid w:val="000A2D78"/>
    <w:rsid w:val="000F097D"/>
    <w:rsid w:val="00150D9F"/>
    <w:rsid w:val="00163856"/>
    <w:rsid w:val="001B0F9D"/>
    <w:rsid w:val="001D2518"/>
    <w:rsid w:val="0024747D"/>
    <w:rsid w:val="00247C83"/>
    <w:rsid w:val="00260A21"/>
    <w:rsid w:val="002E6BE9"/>
    <w:rsid w:val="003050FA"/>
    <w:rsid w:val="003439AF"/>
    <w:rsid w:val="003C4DEA"/>
    <w:rsid w:val="003E589E"/>
    <w:rsid w:val="003F3724"/>
    <w:rsid w:val="00470603"/>
    <w:rsid w:val="00473A6D"/>
    <w:rsid w:val="00497CCC"/>
    <w:rsid w:val="004D123F"/>
    <w:rsid w:val="004D3ED8"/>
    <w:rsid w:val="005B0EE3"/>
    <w:rsid w:val="005E2AFC"/>
    <w:rsid w:val="006164FA"/>
    <w:rsid w:val="00621360"/>
    <w:rsid w:val="0062649C"/>
    <w:rsid w:val="00643221"/>
    <w:rsid w:val="006C54F6"/>
    <w:rsid w:val="007464D1"/>
    <w:rsid w:val="007B4AC4"/>
    <w:rsid w:val="00802BE3"/>
    <w:rsid w:val="00807693"/>
    <w:rsid w:val="00825EAC"/>
    <w:rsid w:val="00856A19"/>
    <w:rsid w:val="00993C11"/>
    <w:rsid w:val="00994D7D"/>
    <w:rsid w:val="009D313E"/>
    <w:rsid w:val="00A14C2E"/>
    <w:rsid w:val="00B12752"/>
    <w:rsid w:val="00B568A9"/>
    <w:rsid w:val="00B978A8"/>
    <w:rsid w:val="00BD3C12"/>
    <w:rsid w:val="00BE674E"/>
    <w:rsid w:val="00BF25F4"/>
    <w:rsid w:val="00C806D4"/>
    <w:rsid w:val="00CA796C"/>
    <w:rsid w:val="00D14891"/>
    <w:rsid w:val="00D2062C"/>
    <w:rsid w:val="00D30FD2"/>
    <w:rsid w:val="00D468C7"/>
    <w:rsid w:val="00E077AE"/>
    <w:rsid w:val="00E15CF3"/>
    <w:rsid w:val="00EB011B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1358"/>
  <w15:chartTrackingRefBased/>
  <w15:docId w15:val="{F23B25C5-213F-4471-86A2-44F7779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Sharae Nottingham</dc:creator>
  <cp:keywords/>
  <dc:description/>
  <cp:lastModifiedBy>Cody Lance</cp:lastModifiedBy>
  <cp:revision>19</cp:revision>
  <cp:lastPrinted>2024-01-31T16:50:00Z</cp:lastPrinted>
  <dcterms:created xsi:type="dcterms:W3CDTF">2023-10-30T13:36:00Z</dcterms:created>
  <dcterms:modified xsi:type="dcterms:W3CDTF">2024-09-30T19:15:00Z</dcterms:modified>
</cp:coreProperties>
</file>